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733" w:rsidRDefault="00F23D69">
      <w:r>
        <w:t>Újévi Szentmise Kalocsán</w:t>
      </w:r>
    </w:p>
    <w:p w:rsidR="00F23D69" w:rsidRDefault="00F23D69"/>
    <w:p w:rsidR="00CD3CFB" w:rsidRDefault="00F23D69">
      <w:r>
        <w:t xml:space="preserve">Ünnepi </w:t>
      </w:r>
      <w:r w:rsidR="00CD3CFB">
        <w:t>s</w:t>
      </w:r>
      <w:r>
        <w:t xml:space="preserve">zentmisét mutatott be Bábel Balázs </w:t>
      </w:r>
      <w:proofErr w:type="spellStart"/>
      <w:r>
        <w:t>kalocsa</w:t>
      </w:r>
      <w:proofErr w:type="spellEnd"/>
      <w:r>
        <w:t>-kecskeméti érs</w:t>
      </w:r>
      <w:r w:rsidR="00CD3CFB">
        <w:t>ek Kalocsán</w:t>
      </w:r>
      <w:r w:rsidR="00867FE7">
        <w:t>,</w:t>
      </w:r>
      <w:r w:rsidR="00CD3CFB">
        <w:t xml:space="preserve"> a Nagyboldogasszony-</w:t>
      </w:r>
      <w:proofErr w:type="spellStart"/>
      <w:r w:rsidR="00CD3CFB">
        <w:t>f</w:t>
      </w:r>
      <w:r>
        <w:t>őszékesegyházban</w:t>
      </w:r>
      <w:proofErr w:type="spellEnd"/>
      <w:r>
        <w:t xml:space="preserve">. Az ünnepi </w:t>
      </w:r>
      <w:r w:rsidR="00CD3CFB">
        <w:t>s</w:t>
      </w:r>
      <w:r>
        <w:t xml:space="preserve">zentmisén a város papjai koncelebráltak. </w:t>
      </w:r>
    </w:p>
    <w:p w:rsidR="00CD3CFB" w:rsidRDefault="00CD3CFB"/>
    <w:p w:rsidR="00E80C6F" w:rsidRDefault="00F23D69">
      <w:r>
        <w:t>A főpásztor szentbeszédében kitért a</w:t>
      </w:r>
      <w:r w:rsidR="00E80C6F">
        <w:t>z</w:t>
      </w:r>
      <w:r>
        <w:t xml:space="preserve"> isteni erények közül a reményre. Felidézte </w:t>
      </w:r>
      <w:proofErr w:type="spellStart"/>
      <w:r>
        <w:t>Korzenszky</w:t>
      </w:r>
      <w:proofErr w:type="spellEnd"/>
      <w:r>
        <w:t xml:space="preserve"> Richárd atya gondolatát, miszerint ahhoz, hogy emberi életet élhessünk, szükséges, hogy az embernek legyen jövőképe. Nem csak általában tanulunk, nem csak általában kezdünk bele valamibe, hanem valamilyen célból. Ezután </w:t>
      </w:r>
      <w:proofErr w:type="spellStart"/>
      <w:r>
        <w:t>Végel</w:t>
      </w:r>
      <w:proofErr w:type="spellEnd"/>
      <w:r>
        <w:t xml:space="preserve"> László dél</w:t>
      </w:r>
      <w:r w:rsidR="00E80C6F">
        <w:t>vidéki író gondolatát emelte ki</w:t>
      </w:r>
      <w:r w:rsidR="00867FE7">
        <w:t>;</w:t>
      </w:r>
      <w:r w:rsidR="00E80C6F">
        <w:t xml:space="preserve"> az író látva a világot, </w:t>
      </w:r>
      <w:proofErr w:type="gramStart"/>
      <w:r w:rsidR="00E80C6F">
        <w:t xml:space="preserve">azt </w:t>
      </w:r>
      <w:r>
        <w:t xml:space="preserve"> a</w:t>
      </w:r>
      <w:proofErr w:type="gramEnd"/>
      <w:r>
        <w:t xml:space="preserve"> következtetést vonta le, hogy ha optimista akar lenni az ember, akkor nem néz a jövőbe, hiszen h</w:t>
      </w:r>
      <w:r w:rsidR="00E80C6F">
        <w:t>a csak meghosszabbítja az ember</w:t>
      </w:r>
      <w:r>
        <w:t xml:space="preserve"> mindazt</w:t>
      </w:r>
      <w:r w:rsidR="00867FE7">
        <w:t>,</w:t>
      </w:r>
      <w:r>
        <w:t xml:space="preserve"> amit eddig tapasztalt, akkor elég sötét a jövő. Olyan könyvek, tanulmányok jelennek meg, mely szerint országok, nemzetek fognak széthullani. Olyan hangzatos címeket adnak a műveknek, mint a jövő rövid története. A megszokott emberi létformák felbomlóban vannak, a házasság válságban, a </w:t>
      </w:r>
      <w:proofErr w:type="gramStart"/>
      <w:r>
        <w:t>megszokott</w:t>
      </w:r>
      <w:proofErr w:type="gramEnd"/>
      <w:r>
        <w:t xml:space="preserve"> formákat be akarják helyettesíteni minden más létmóddal</w:t>
      </w:r>
      <w:r w:rsidR="00867FE7">
        <w:t>…</w:t>
      </w:r>
      <w:r>
        <w:t xml:space="preserve"> </w:t>
      </w:r>
      <w:r w:rsidR="00867FE7">
        <w:t>S</w:t>
      </w:r>
      <w:r>
        <w:t xml:space="preserve">zinte önmagától felmerül a kérdés, </w:t>
      </w:r>
      <w:r w:rsidR="00867FE7">
        <w:t>van-</w:t>
      </w:r>
      <w:r>
        <w:t xml:space="preserve">e még jövő. </w:t>
      </w:r>
    </w:p>
    <w:p w:rsidR="00F23D69" w:rsidRDefault="00F23D69">
      <w:r>
        <w:t>A keresztény emb</w:t>
      </w:r>
      <w:r w:rsidR="00E80C6F">
        <w:t>er azonban a reményben él. Azon</w:t>
      </w:r>
      <w:r>
        <w:t xml:space="preserve"> a krisztusi ígéreten alapszik</w:t>
      </w:r>
      <w:r w:rsidR="00E80C6F">
        <w:t xml:space="preserve"> reményünk</w:t>
      </w:r>
      <w:r>
        <w:t>, hogy megvalósul az üd</w:t>
      </w:r>
      <w:r w:rsidR="00E80C6F">
        <w:t>vösség</w:t>
      </w:r>
      <w:r>
        <w:t xml:space="preserve">. Ezt Jézus beteljesítő életére alapozzuk, mellyel a próféták jövendöléseit beteljesítette. Múltunk a reményünk is, de a múltra nagy realitással tekint az ember. Nem a nosztalgia és a </w:t>
      </w:r>
      <w:proofErr w:type="spellStart"/>
      <w:r>
        <w:t>retro</w:t>
      </w:r>
      <w:proofErr w:type="spellEnd"/>
      <w:r>
        <w:t xml:space="preserve"> divatjával, hanem realitással. Mikszáth Kálmánt idézve elmondhatjuk, hogy „tegnap sem volt jó vil</w:t>
      </w:r>
      <w:r w:rsidR="00DC7A65">
        <w:t>ág, ma sincs és holnap sem lesz</w:t>
      </w:r>
      <w:r>
        <w:t>”</w:t>
      </w:r>
      <w:r w:rsidR="00DC7A65">
        <w:t>.</w:t>
      </w:r>
      <w:r>
        <w:t xml:space="preserve"> A földi jövőről nincsenek illúzióink. Az </w:t>
      </w:r>
      <w:proofErr w:type="gramStart"/>
      <w:r>
        <w:t>információs</w:t>
      </w:r>
      <w:proofErr w:type="gramEnd"/>
      <w:r>
        <w:t xml:space="preserve"> társadalom nem fog mindent megoldani. Az automatizált világban sem láthatjuk meg a jövőképet, hiszen az ember nem a gépek társaságában akarja élni az életét. </w:t>
      </w:r>
      <w:proofErr w:type="gramStart"/>
      <w:r>
        <w:t>Reálisan</w:t>
      </w:r>
      <w:proofErr w:type="gramEnd"/>
      <w:r>
        <w:t xml:space="preserve"> nézünk a jelenre, és an</w:t>
      </w:r>
      <w:r w:rsidR="00E80C6F">
        <w:t>nak akarunk megfelelni. Jézus</w:t>
      </w:r>
      <w:r>
        <w:t xml:space="preserve"> jövőről szóló tanítását kell alapul venni. Isten gondoskodik a mező virágairól, és az ég madarairól. Keresni kell az Isten országát, s a többi hozzáadatik. Elég a napnak a maga baja. A keresztény ember azt kéri Máriától is, hogy imádkozzon most és majd a halálunk óráján. A reményünk forrását a szentségekben, leginkább az Euchar</w:t>
      </w:r>
      <w:r w:rsidR="00E80C6F">
        <w:t>isztiában látjuk. Számunkra az O</w:t>
      </w:r>
      <w:r>
        <w:t>ltárisz</w:t>
      </w:r>
      <w:r w:rsidR="00DC7A65">
        <w:t xml:space="preserve">entség a jövő záloga: az Úr itt </w:t>
      </w:r>
      <w:r>
        <w:t>hagyta magát, hogy</w:t>
      </w:r>
      <w:r w:rsidR="00E80C6F">
        <w:t xml:space="preserve"> az üdvösség</w:t>
      </w:r>
      <w:r>
        <w:t xml:space="preserve"> nem ábránd, nem álom, hanem valóság. Ennek a valóságnak a földi lét a kifutó pályája. </w:t>
      </w:r>
    </w:p>
    <w:p w:rsidR="00F23D69" w:rsidRDefault="00F23D69">
      <w:r>
        <w:t>Az érsek megemlékezett arról, hogy Szent VI. Pál pápa</w:t>
      </w:r>
      <w:r w:rsidR="00E80C6F">
        <w:t xml:space="preserve"> 1968-ban</w:t>
      </w:r>
      <w:r>
        <w:t xml:space="preserve"> bevezette a béke világnapját</w:t>
      </w:r>
      <w:r w:rsidR="00E80C6F">
        <w:t xml:space="preserve">, melyre a pápák </w:t>
      </w:r>
      <w:proofErr w:type="gramStart"/>
      <w:r w:rsidR="00E80C6F">
        <w:t>azóta</w:t>
      </w:r>
      <w:proofErr w:type="gramEnd"/>
      <w:r w:rsidR="00E80C6F">
        <w:t xml:space="preserve"> is üzenetet adnak ki</w:t>
      </w:r>
      <w:r>
        <w:t>. A békére kimagaslóan nagy szükség van. A világ hatalmasai úgy gondolják, hogy ha fegyverszünetet akarunk, akkor készüljünk a háborúra. A kis ember tehet-e valamit? – kérdezte az érsek. Az ember sokat tehet a saját maga, közösségei,</w:t>
      </w:r>
      <w:r w:rsidR="00BA55ED">
        <w:t xml:space="preserve"> sőt még a nemzeti békéért is, ám e</w:t>
      </w:r>
      <w:r>
        <w:t xml:space="preserve">hhez egység kell. Akinek az életében a </w:t>
      </w:r>
      <w:proofErr w:type="gramStart"/>
      <w:r>
        <w:t>profit</w:t>
      </w:r>
      <w:proofErr w:type="gramEnd"/>
      <w:r>
        <w:t xml:space="preserve"> az első, az keresni fogja a maga önös érdekeit azzal szemben, aki vállalja a szolidaritást, és a közösség jövőjét. Az indulatok legalább a keresztényeket ne úgy fogják el, hogy az botrányos legyen. Keresni kell a pozitív megoldásokat: ez a békességszerzés. Minden családban vannak feszültségek, de ezek a feszültségek a pozitív gondolkodással és a lelki béke őrzésével megoldódnak. </w:t>
      </w:r>
    </w:p>
    <w:p w:rsidR="00F23D69" w:rsidRDefault="00F23D69">
      <w:r>
        <w:t xml:space="preserve">Az érsek kiemelte a nap olvasmányát, mely az </w:t>
      </w:r>
      <w:r w:rsidR="00DC7A65">
        <w:t>á</w:t>
      </w:r>
      <w:r>
        <w:t xml:space="preserve">roni áldás volt. </w:t>
      </w:r>
      <w:r w:rsidR="00D541AD">
        <w:t>Érdekes a megfogalmazott kérés. „Fordítsa felénk a</w:t>
      </w:r>
      <w:r w:rsidR="00BA55ED">
        <w:t xml:space="preserve">z Úr az ő arcát”: Az áldás szavát ahhoz a helyzethez hasonlította, mint </w:t>
      </w:r>
      <w:r w:rsidR="00DC7A65">
        <w:t>mikor egy kis</w:t>
      </w:r>
      <w:r w:rsidR="00D541AD">
        <w:t>gyerek eltéved</w:t>
      </w:r>
      <w:r w:rsidR="00DC7A65">
        <w:t>,</w:t>
      </w:r>
      <w:r w:rsidR="00D541AD">
        <w:t xml:space="preserve"> és nem látja a szüleit, és már kezd </w:t>
      </w:r>
      <w:r w:rsidR="00DC7A65">
        <w:t>kétségbe</w:t>
      </w:r>
      <w:r w:rsidR="00D541AD">
        <w:t xml:space="preserve">esni, amikor </w:t>
      </w:r>
      <w:r w:rsidR="00DC7A65">
        <w:t xml:space="preserve">mégis </w:t>
      </w:r>
      <w:r w:rsidR="00D541AD">
        <w:t>megpillantja a tekintetüket</w:t>
      </w:r>
      <w:r w:rsidR="00DC7A65">
        <w:t>; e</w:t>
      </w:r>
      <w:r w:rsidR="00D541AD">
        <w:t>gyből nyugalomra lel. Ezt jelenti az Úr tekintete. Jézus tekintete az első t</w:t>
      </w:r>
      <w:r w:rsidR="00BA55ED">
        <w:t>anítványok indulását eredményezte</w:t>
      </w:r>
      <w:r w:rsidR="00D541AD">
        <w:t xml:space="preserve">. Jakabra, Jánosra, Lévire </w:t>
      </w:r>
      <w:r w:rsidR="00BA55ED">
        <w:t>rá</w:t>
      </w:r>
      <w:r w:rsidR="00D541AD">
        <w:t>tekintett, és azt a vonzalmat érezték, hogy követniük kell a Mestert. Péter</w:t>
      </w:r>
      <w:r w:rsidR="001B7A39">
        <w:t>re is rátekintett az Úr a</w:t>
      </w:r>
      <w:r w:rsidR="00D541AD">
        <w:t xml:space="preserve"> tagadása után, s ő keserves sírásra fakadt, hiszen a tekintet felindította benne a bűnbánatot. Rátekintett a </w:t>
      </w:r>
      <w:proofErr w:type="spellStart"/>
      <w:r w:rsidR="00D541AD">
        <w:t>naimi</w:t>
      </w:r>
      <w:proofErr w:type="spellEnd"/>
      <w:r w:rsidR="00D541AD">
        <w:t xml:space="preserve"> ifjú édesanyjára, s tekintete vigasztaló volt. Az Úr úgy ment el a mennybemenetelkor, hogy áldás közben </w:t>
      </w:r>
      <w:r w:rsidR="001B7A39">
        <w:t>a tanítványokra tekintett</w:t>
      </w:r>
      <w:bookmarkStart w:id="0" w:name="_GoBack"/>
      <w:bookmarkEnd w:id="0"/>
      <w:r w:rsidR="00D541AD">
        <w:t>. Tekintetével kíséri Egyházát és az emberiséget.</w:t>
      </w:r>
    </w:p>
    <w:p w:rsidR="00D541AD" w:rsidRDefault="00D541AD">
      <w:r>
        <w:lastRenderedPageBreak/>
        <w:t>Beszéde végén az érsek a nap ünnepére is kitért. Mária nem közönséges embernek, hanem a valóságos Isten és valóságos embernek</w:t>
      </w:r>
      <w:r w:rsidR="00DC7A65">
        <w:t>,</w:t>
      </w:r>
      <w:r>
        <w:t xml:space="preserve"> Jézus Krisztusnak</w:t>
      </w:r>
      <w:r w:rsidR="00DC7A65">
        <w:t xml:space="preserve"> anyja</w:t>
      </w:r>
      <w:r>
        <w:t>. Mária áldott az asszonyok között. Átjárta őt az Isten áldása és kegyelme. Nem kímélte meg a megpróbáltatásoktól és a bajoktól, de megmaradt benne mindig a lélek derűje és a hála az Isten iránt. Ezt kell nekünk is kérni az esztendő kezdetén. Nem tudjuk, hogy mit hoz a jövő, de azt igen, hogy az Isten nem hagy el bennünket, csak mi ne hagyjuk el Őt – fejezte be beszédét a kalocsai érsek.</w:t>
      </w:r>
    </w:p>
    <w:p w:rsidR="00D541AD" w:rsidRDefault="00D541AD"/>
    <w:p w:rsidR="00D541AD" w:rsidRDefault="00D541AD">
      <w:r>
        <w:t>Kalocsa-Kecskeméti Főegyházmegye</w:t>
      </w:r>
    </w:p>
    <w:p w:rsidR="00D541AD" w:rsidRDefault="00D541AD">
      <w:r>
        <w:t xml:space="preserve">Fotó: </w:t>
      </w:r>
      <w:proofErr w:type="spellStart"/>
      <w:r>
        <w:t>Koprivanacz</w:t>
      </w:r>
      <w:proofErr w:type="spellEnd"/>
      <w:r>
        <w:t xml:space="preserve"> Kristóf</w:t>
      </w:r>
    </w:p>
    <w:sectPr w:rsidR="00D541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D69"/>
    <w:rsid w:val="000424B2"/>
    <w:rsid w:val="001B7A39"/>
    <w:rsid w:val="003E011A"/>
    <w:rsid w:val="00867FE7"/>
    <w:rsid w:val="00942733"/>
    <w:rsid w:val="009E6D0C"/>
    <w:rsid w:val="00A10460"/>
    <w:rsid w:val="00BA55ED"/>
    <w:rsid w:val="00CD3CFB"/>
    <w:rsid w:val="00D541AD"/>
    <w:rsid w:val="00DC7A65"/>
    <w:rsid w:val="00E80C6F"/>
    <w:rsid w:val="00F2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C3B871"/>
  <w15:chartTrackingRefBased/>
  <w15:docId w15:val="{C102B49C-5E0C-4BE7-8C71-EFE28908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586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Újévi Szentmise Kalocsán</vt:lpstr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Újévi Szentmise Kalocsán</dc:title>
  <dc:subject/>
  <dc:creator>Érseki Hivatal</dc:creator>
  <cp:keywords/>
  <dc:description/>
  <cp:lastModifiedBy>Szalontai Anikó</cp:lastModifiedBy>
  <cp:revision>3</cp:revision>
  <dcterms:created xsi:type="dcterms:W3CDTF">2020-01-02T15:10:00Z</dcterms:created>
  <dcterms:modified xsi:type="dcterms:W3CDTF">2020-01-02T15:24:00Z</dcterms:modified>
</cp:coreProperties>
</file>